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29" w:rsidRPr="00487529" w:rsidRDefault="00487529" w:rsidP="00487529">
      <w:pPr>
        <w:shd w:val="clear" w:color="auto" w:fill="FFFFFF"/>
        <w:spacing w:before="150" w:after="150" w:line="570" w:lineRule="atLeast"/>
        <w:outlineLvl w:val="0"/>
        <w:rPr>
          <w:rFonts w:ascii="Arial" w:eastAsia="Times New Roman" w:hAnsi="Arial" w:cs="Arial"/>
          <w:b/>
          <w:bCs/>
          <w:color w:val="333333"/>
          <w:kern w:val="36"/>
          <w:sz w:val="51"/>
          <w:szCs w:val="51"/>
          <w:lang w:eastAsia="tr-TR"/>
        </w:rPr>
      </w:pPr>
      <w:r w:rsidRPr="00487529">
        <w:rPr>
          <w:rFonts w:ascii="Arial" w:eastAsia="Times New Roman" w:hAnsi="Arial" w:cs="Arial"/>
          <w:b/>
          <w:bCs/>
          <w:color w:val="333333"/>
          <w:kern w:val="36"/>
          <w:sz w:val="51"/>
          <w:szCs w:val="51"/>
          <w:lang w:eastAsia="tr-TR"/>
        </w:rPr>
        <w:t>Çevre ve Şehircilik Bakanlığı Çok Sayıda Yapıda Denetim Firması Hakkında İptal ve Durdurma Kararı Aldı!</w:t>
      </w:r>
    </w:p>
    <w:p w:rsidR="00487529" w:rsidRPr="00487529" w:rsidRDefault="00487529" w:rsidP="00487529">
      <w:pPr>
        <w:shd w:val="clear" w:color="auto" w:fill="FFFFFF"/>
        <w:spacing w:after="150" w:line="390" w:lineRule="atLeast"/>
        <w:rPr>
          <w:rFonts w:ascii="Arial" w:eastAsia="Times New Roman" w:hAnsi="Arial" w:cs="Arial"/>
          <w:color w:val="333333"/>
          <w:sz w:val="30"/>
          <w:szCs w:val="30"/>
          <w:lang w:eastAsia="tr-TR"/>
        </w:rPr>
      </w:pPr>
      <w:r w:rsidRPr="00487529">
        <w:rPr>
          <w:rFonts w:ascii="Arial" w:eastAsia="Times New Roman" w:hAnsi="Arial" w:cs="Arial"/>
          <w:color w:val="333333"/>
          <w:sz w:val="30"/>
          <w:szCs w:val="30"/>
          <w:lang w:eastAsia="tr-TR"/>
        </w:rPr>
        <w:t>29 Haziran tarihli Resmi Gazete ile çok sayıda yapı denetim firması için Çevre ve Şehircilik Bakanlığı iptal ve durdurma kararı aldığını duyurdu.</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Fonts w:ascii="Arial" w:hAnsi="Arial" w:cs="Arial"/>
          <w:color w:val="333333"/>
          <w:sz w:val="27"/>
          <w:szCs w:val="27"/>
        </w:rPr>
        <w:t>Çevre Şehircilik Bakanlığı 29 Haziran 2019 tarihli Resmi Gazete ile çok sayıda yapı denetim firmasının yetki belgesini iptal ve durdurma kararı aldığını duyurdu. </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Style w:val="Gl"/>
          <w:rFonts w:ascii="Arial" w:hAnsi="Arial" w:cs="Arial"/>
          <w:color w:val="333333"/>
          <w:sz w:val="27"/>
          <w:szCs w:val="27"/>
        </w:rPr>
        <w:t>29 Haziran 2019 Tarihli Resmi Gazete Yapı Denetim Ceza İlanları </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Style w:val="Gl"/>
          <w:rFonts w:ascii="Arial" w:hAnsi="Arial" w:cs="Arial"/>
          <w:color w:val="333333"/>
          <w:sz w:val="27"/>
          <w:szCs w:val="27"/>
        </w:rPr>
        <w:t>Çevre ve Şehircilik Bakanlığı Yapı İşleri Genel Müdürlüğünden:</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Fonts w:ascii="Arial" w:hAnsi="Arial" w:cs="Arial"/>
          <w:color w:val="333333"/>
          <w:sz w:val="27"/>
          <w:szCs w:val="27"/>
        </w:rPr>
        <w:t xml:space="preserve">4708 sayılı Yapı Denetim Hakkında Kanuna dayalı olarak çıkarılan Yapı Denetim Uygulama Yönetmeliğinin 16. maddesinin 1. Fıkrasında “Yapı denetim kuruluşu, faaliyetine devam ettiği sürece 12’nci maddenin birinci fıkrasının (ç) bendinde asgari istihdam edilmesi gereken personeli, faaliyetine devam ettiği sürece çekirdek personel olarak istihdam etmek zorundadır. </w:t>
      </w:r>
      <w:proofErr w:type="gramStart"/>
      <w:r>
        <w:rPr>
          <w:rFonts w:ascii="Arial" w:hAnsi="Arial" w:cs="Arial"/>
          <w:color w:val="333333"/>
          <w:sz w:val="27"/>
          <w:szCs w:val="27"/>
        </w:rPr>
        <w:t>....</w:t>
      </w:r>
      <w:proofErr w:type="gramEnd"/>
      <w:r>
        <w:rPr>
          <w:rFonts w:ascii="Arial" w:hAnsi="Arial" w:cs="Arial"/>
          <w:color w:val="333333"/>
          <w:sz w:val="27"/>
          <w:szCs w:val="27"/>
        </w:rPr>
        <w:t xml:space="preserve"> Eleman eksikliği 90 takvim günü içerisinde giderilmediği takdirde, asgari sayıda çekirdek personeli istihdam edinceye kadar kuruluşun izin belgesi geçici olarak geri alınır.” hükmü gereğince eksik çekirdek personeli istihdam etmeyen;</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Fonts w:ascii="Arial" w:hAnsi="Arial" w:cs="Arial"/>
          <w:color w:val="333333"/>
          <w:sz w:val="27"/>
          <w:szCs w:val="27"/>
        </w:rPr>
        <w:t xml:space="preserve">Ankara ilinde faaliyet gösteren 3037 dosya </w:t>
      </w:r>
      <w:proofErr w:type="spellStart"/>
      <w:r>
        <w:rPr>
          <w:rFonts w:ascii="Arial" w:hAnsi="Arial" w:cs="Arial"/>
          <w:color w:val="333333"/>
          <w:sz w:val="27"/>
          <w:szCs w:val="27"/>
        </w:rPr>
        <w:t>no’lu</w:t>
      </w:r>
      <w:proofErr w:type="spellEnd"/>
      <w:r>
        <w:rPr>
          <w:rFonts w:ascii="Arial" w:hAnsi="Arial" w:cs="Arial"/>
          <w:color w:val="333333"/>
          <w:sz w:val="27"/>
          <w:szCs w:val="27"/>
        </w:rPr>
        <w:t xml:space="preserve"> NOVA GÜVEN Yapı Denetim Ltd. Şti</w:t>
      </w:r>
      <w:proofErr w:type="gramStart"/>
      <w:r>
        <w:rPr>
          <w:rFonts w:ascii="Arial" w:hAnsi="Arial" w:cs="Arial"/>
          <w:color w:val="333333"/>
          <w:sz w:val="27"/>
          <w:szCs w:val="27"/>
        </w:rPr>
        <w:t>.,</w:t>
      </w:r>
      <w:proofErr w:type="gramEnd"/>
      <w:r>
        <w:rPr>
          <w:rFonts w:ascii="Arial" w:hAnsi="Arial" w:cs="Arial"/>
          <w:color w:val="333333"/>
          <w:sz w:val="27"/>
          <w:szCs w:val="27"/>
        </w:rPr>
        <w:t xml:space="preserve"> Diyarbakır ilinde faaliyet gösteren 2951 dosya </w:t>
      </w:r>
      <w:proofErr w:type="spellStart"/>
      <w:r>
        <w:rPr>
          <w:rFonts w:ascii="Arial" w:hAnsi="Arial" w:cs="Arial"/>
          <w:color w:val="333333"/>
          <w:sz w:val="27"/>
          <w:szCs w:val="27"/>
        </w:rPr>
        <w:t>no’lu</w:t>
      </w:r>
      <w:proofErr w:type="spellEnd"/>
      <w:r>
        <w:rPr>
          <w:rFonts w:ascii="Arial" w:hAnsi="Arial" w:cs="Arial"/>
          <w:color w:val="333333"/>
          <w:sz w:val="27"/>
          <w:szCs w:val="27"/>
        </w:rPr>
        <w:t xml:space="preserve"> DIŞKALE LİFE Yapı Denetim Ltd. </w:t>
      </w:r>
      <w:proofErr w:type="spellStart"/>
      <w:r>
        <w:rPr>
          <w:rFonts w:ascii="Arial" w:hAnsi="Arial" w:cs="Arial"/>
          <w:color w:val="333333"/>
          <w:sz w:val="27"/>
          <w:szCs w:val="27"/>
        </w:rPr>
        <w:t>Şti.’lerine</w:t>
      </w:r>
      <w:proofErr w:type="spellEnd"/>
      <w:r>
        <w:rPr>
          <w:rFonts w:ascii="Arial" w:hAnsi="Arial" w:cs="Arial"/>
          <w:color w:val="333333"/>
          <w:sz w:val="27"/>
          <w:szCs w:val="27"/>
        </w:rPr>
        <w:t xml:space="preserve"> ait Yapı Denetim İzin Belgeleri, Bakanlık Makamının 27.06.2019 tarih ve 149056 sayılı Olur'u ile geçici olarak geri alınmıştır.</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Style w:val="Gl"/>
          <w:rFonts w:ascii="Arial" w:hAnsi="Arial" w:cs="Arial"/>
          <w:color w:val="333333"/>
          <w:sz w:val="27"/>
          <w:szCs w:val="27"/>
        </w:rPr>
        <w:t>Çevre ve Şehircilik Bakanlığı Yapı İşleri Genel Müdürlüğünden:</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Fonts w:ascii="Arial" w:hAnsi="Arial" w:cs="Arial"/>
          <w:color w:val="333333"/>
          <w:sz w:val="27"/>
          <w:szCs w:val="27"/>
        </w:rPr>
        <w:t>Bakanlık Makamının 27.06.2019 tarih ve 149062 sayılı Makam Olur’una istinaden,</w:t>
      </w:r>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Fonts w:ascii="Arial" w:hAnsi="Arial" w:cs="Arial"/>
          <w:color w:val="333333"/>
          <w:sz w:val="27"/>
          <w:szCs w:val="27"/>
        </w:rPr>
        <w:t xml:space="preserve">İstanbul ilinde faaliyet gösteren 739 dosya </w:t>
      </w:r>
      <w:proofErr w:type="spellStart"/>
      <w:r>
        <w:rPr>
          <w:rFonts w:ascii="Arial" w:hAnsi="Arial" w:cs="Arial"/>
          <w:color w:val="333333"/>
          <w:sz w:val="27"/>
          <w:szCs w:val="27"/>
        </w:rPr>
        <w:t>no’lu</w:t>
      </w:r>
      <w:proofErr w:type="spellEnd"/>
      <w:r>
        <w:rPr>
          <w:rFonts w:ascii="Arial" w:hAnsi="Arial" w:cs="Arial"/>
          <w:color w:val="333333"/>
          <w:sz w:val="27"/>
          <w:szCs w:val="27"/>
        </w:rPr>
        <w:t xml:space="preserve"> ONAT Yapı Denetim Ltd. Şti</w:t>
      </w:r>
      <w:proofErr w:type="gramStart"/>
      <w:r>
        <w:rPr>
          <w:rFonts w:ascii="Arial" w:hAnsi="Arial" w:cs="Arial"/>
          <w:color w:val="333333"/>
          <w:sz w:val="27"/>
          <w:szCs w:val="27"/>
        </w:rPr>
        <w:t>.,</w:t>
      </w:r>
      <w:proofErr w:type="gramEnd"/>
    </w:p>
    <w:p w:rsidR="00487529" w:rsidRDefault="00487529" w:rsidP="00487529">
      <w:pPr>
        <w:pStyle w:val="NormalWeb"/>
        <w:shd w:val="clear" w:color="auto" w:fill="FFFFFF"/>
        <w:spacing w:before="0" w:beforeAutospacing="0" w:after="300" w:afterAutospacing="0"/>
        <w:rPr>
          <w:rFonts w:ascii="Arial" w:hAnsi="Arial" w:cs="Arial"/>
          <w:color w:val="333333"/>
          <w:sz w:val="27"/>
          <w:szCs w:val="27"/>
        </w:rPr>
      </w:pPr>
      <w:r>
        <w:rPr>
          <w:rFonts w:ascii="Arial" w:hAnsi="Arial" w:cs="Arial"/>
          <w:color w:val="333333"/>
          <w:sz w:val="27"/>
          <w:szCs w:val="27"/>
        </w:rPr>
        <w:lastRenderedPageBreak/>
        <w:t xml:space="preserve">Samsun ilinde faaliyet gösteren 1735 dosya </w:t>
      </w:r>
      <w:proofErr w:type="spellStart"/>
      <w:r>
        <w:rPr>
          <w:rFonts w:ascii="Arial" w:hAnsi="Arial" w:cs="Arial"/>
          <w:color w:val="333333"/>
          <w:sz w:val="27"/>
          <w:szCs w:val="27"/>
        </w:rPr>
        <w:t>no’lu</w:t>
      </w:r>
      <w:proofErr w:type="spellEnd"/>
      <w:r>
        <w:rPr>
          <w:rFonts w:ascii="Arial" w:hAnsi="Arial" w:cs="Arial"/>
          <w:color w:val="333333"/>
          <w:sz w:val="27"/>
          <w:szCs w:val="27"/>
        </w:rPr>
        <w:t xml:space="preserve"> LİMAN Yapı Denetim Ltd. </w:t>
      </w:r>
      <w:proofErr w:type="spellStart"/>
      <w:r>
        <w:rPr>
          <w:rFonts w:ascii="Arial" w:hAnsi="Arial" w:cs="Arial"/>
          <w:color w:val="333333"/>
          <w:sz w:val="27"/>
          <w:szCs w:val="27"/>
        </w:rPr>
        <w:t>Şti.’lerinin</w:t>
      </w:r>
      <w:proofErr w:type="spellEnd"/>
      <w:r>
        <w:rPr>
          <w:rFonts w:ascii="Arial" w:hAnsi="Arial" w:cs="Arial"/>
          <w:color w:val="333333"/>
          <w:sz w:val="27"/>
          <w:szCs w:val="27"/>
        </w:rPr>
        <w:t xml:space="preserve"> vizesini 90 takvim günü içerisinde gerçekleştirmediğinden, Yapı Denetim Uygulama Yönetmeliği’nin 12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maddesinin ikinci fıkrası kapsamında Yapı Denetim İzin Belgeleri geçici olarak geri alınmıştır.</w:t>
      </w:r>
    </w:p>
    <w:p w:rsidR="00A826AF" w:rsidRDefault="00487529"/>
    <w:sectPr w:rsidR="00A826AF" w:rsidSect="00865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529"/>
    <w:rsid w:val="00487529"/>
    <w:rsid w:val="00590C1C"/>
    <w:rsid w:val="00865E78"/>
    <w:rsid w:val="00E10F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78"/>
  </w:style>
  <w:style w:type="paragraph" w:styleId="Balk1">
    <w:name w:val="heading 1"/>
    <w:basedOn w:val="Normal"/>
    <w:link w:val="Balk1Char"/>
    <w:uiPriority w:val="9"/>
    <w:qFormat/>
    <w:rsid w:val="00487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7529"/>
    <w:rPr>
      <w:rFonts w:ascii="Times New Roman" w:eastAsia="Times New Roman" w:hAnsi="Times New Roman" w:cs="Times New Roman"/>
      <w:b/>
      <w:bCs/>
      <w:kern w:val="36"/>
      <w:sz w:val="48"/>
      <w:szCs w:val="48"/>
      <w:lang w:eastAsia="tr-TR"/>
    </w:rPr>
  </w:style>
  <w:style w:type="paragraph" w:customStyle="1" w:styleId="lead">
    <w:name w:val="lead"/>
    <w:basedOn w:val="Normal"/>
    <w:rsid w:val="004875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875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7529"/>
    <w:rPr>
      <w:b/>
      <w:bCs/>
    </w:rPr>
  </w:style>
</w:styles>
</file>

<file path=word/webSettings.xml><?xml version="1.0" encoding="utf-8"?>
<w:webSettings xmlns:r="http://schemas.openxmlformats.org/officeDocument/2006/relationships" xmlns:w="http://schemas.openxmlformats.org/wordprocessingml/2006/main">
  <w:divs>
    <w:div w:id="104544998">
      <w:bodyDiv w:val="1"/>
      <w:marLeft w:val="0"/>
      <w:marRight w:val="0"/>
      <w:marTop w:val="0"/>
      <w:marBottom w:val="0"/>
      <w:divBdr>
        <w:top w:val="none" w:sz="0" w:space="0" w:color="auto"/>
        <w:left w:val="none" w:sz="0" w:space="0" w:color="auto"/>
        <w:bottom w:val="none" w:sz="0" w:space="0" w:color="auto"/>
        <w:right w:val="none" w:sz="0" w:space="0" w:color="auto"/>
      </w:divBdr>
    </w:div>
    <w:div w:id="5161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Company>Hewlett-Packard</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Doğan</dc:creator>
  <cp:keywords/>
  <dc:description/>
  <cp:lastModifiedBy>Ahmed Doğan</cp:lastModifiedBy>
  <cp:revision>2</cp:revision>
  <dcterms:created xsi:type="dcterms:W3CDTF">2019-06-29T08:05:00Z</dcterms:created>
  <dcterms:modified xsi:type="dcterms:W3CDTF">2019-06-29T08:06:00Z</dcterms:modified>
</cp:coreProperties>
</file>